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CF8" w:rsidRDefault="00F51CF8" w:rsidP="00F51CF8">
      <w:pPr>
        <w:rPr>
          <w:rFonts w:ascii="Times New Roman" w:hAnsi="Times New Roman" w:cs="Times New Roman"/>
          <w:b/>
          <w:sz w:val="32"/>
          <w:szCs w:val="32"/>
        </w:rPr>
      </w:pPr>
      <w:r w:rsidRPr="00F51CF8">
        <w:rPr>
          <w:rFonts w:ascii="Times New Roman" w:hAnsi="Times New Roman" w:cs="Times New Roman"/>
          <w:b/>
          <w:sz w:val="32"/>
          <w:szCs w:val="32"/>
        </w:rPr>
        <w:t xml:space="preserve">Ancient Roman </w:t>
      </w:r>
      <w:proofErr w:type="spellStart"/>
      <w:r w:rsidRPr="00F51CF8">
        <w:rPr>
          <w:rFonts w:ascii="Times New Roman" w:hAnsi="Times New Roman" w:cs="Times New Roman"/>
          <w:b/>
          <w:sz w:val="32"/>
          <w:szCs w:val="32"/>
        </w:rPr>
        <w:t>Mulsum</w:t>
      </w:r>
      <w:proofErr w:type="spellEnd"/>
    </w:p>
    <w:p w:rsidR="00F51CF8" w:rsidRPr="00F51CF8" w:rsidRDefault="00F51CF8" w:rsidP="00F51CF8">
      <w:pPr>
        <w:rPr>
          <w:rFonts w:ascii="Times New Roman" w:hAnsi="Times New Roman" w:cs="Times New Roman"/>
          <w:b/>
          <w:sz w:val="32"/>
          <w:szCs w:val="32"/>
        </w:rPr>
      </w:pPr>
    </w:p>
    <w:p w:rsidR="00F51CF8" w:rsidRPr="00F51CF8" w:rsidRDefault="00F51CF8" w:rsidP="00F51CF8">
      <w:pPr>
        <w:rPr>
          <w:rFonts w:ascii="Times New Roman" w:hAnsi="Times New Roman" w:cs="Times New Roman"/>
          <w:b/>
          <w:sz w:val="24"/>
          <w:szCs w:val="24"/>
        </w:rPr>
      </w:pPr>
      <w:r w:rsidRPr="00F51CF8">
        <w:rPr>
          <w:rFonts w:ascii="Times New Roman" w:hAnsi="Times New Roman" w:cs="Times New Roman"/>
          <w:b/>
          <w:sz w:val="24"/>
          <w:szCs w:val="24"/>
        </w:rPr>
        <w:t>Ingredients</w:t>
      </w:r>
    </w:p>
    <w:p w:rsidR="00F51CF8" w:rsidRPr="00F51CF8" w:rsidRDefault="00F51CF8" w:rsidP="00F51CF8">
      <w:pPr>
        <w:rPr>
          <w:rFonts w:ascii="Times New Roman" w:hAnsi="Times New Roman" w:cs="Times New Roman"/>
          <w:sz w:val="24"/>
          <w:szCs w:val="24"/>
        </w:rPr>
      </w:pPr>
      <w:r w:rsidRPr="00F51CF8">
        <w:rPr>
          <w:rFonts w:ascii="Times New Roman" w:hAnsi="Times New Roman" w:cs="Times New Roman"/>
          <w:sz w:val="24"/>
          <w:szCs w:val="24"/>
        </w:rPr>
        <w:t>1/2 cup clear honey</w:t>
      </w:r>
    </w:p>
    <w:p w:rsidR="00F51CF8" w:rsidRPr="00F51CF8" w:rsidRDefault="00F51CF8" w:rsidP="00F51CF8">
      <w:pPr>
        <w:rPr>
          <w:rFonts w:ascii="Times New Roman" w:hAnsi="Times New Roman" w:cs="Times New Roman"/>
          <w:sz w:val="24"/>
          <w:szCs w:val="24"/>
        </w:rPr>
      </w:pPr>
      <w:r w:rsidRPr="00F51CF8">
        <w:rPr>
          <w:rFonts w:ascii="Times New Roman" w:hAnsi="Times New Roman" w:cs="Times New Roman"/>
          <w:sz w:val="24"/>
          <w:szCs w:val="24"/>
        </w:rPr>
        <w:t>several mint leaves-crushed/muddled</w:t>
      </w:r>
      <w:bookmarkStart w:id="0" w:name="_GoBack"/>
      <w:bookmarkEnd w:id="0"/>
    </w:p>
    <w:p w:rsidR="00F51CF8" w:rsidRDefault="00F51CF8" w:rsidP="00F51CF8">
      <w:pPr>
        <w:rPr>
          <w:rFonts w:ascii="Times New Roman" w:hAnsi="Times New Roman" w:cs="Times New Roman"/>
          <w:sz w:val="24"/>
          <w:szCs w:val="24"/>
        </w:rPr>
      </w:pPr>
      <w:r w:rsidRPr="00F51CF8">
        <w:rPr>
          <w:rFonts w:ascii="Times New Roman" w:hAnsi="Times New Roman" w:cs="Times New Roman"/>
          <w:sz w:val="24"/>
          <w:szCs w:val="24"/>
        </w:rPr>
        <w:t>1 bottle medium-dry white wine</w:t>
      </w:r>
    </w:p>
    <w:p w:rsidR="00F51CF8" w:rsidRPr="00F51CF8" w:rsidRDefault="00F51CF8" w:rsidP="00F51CF8">
      <w:pPr>
        <w:rPr>
          <w:rFonts w:ascii="Times New Roman" w:hAnsi="Times New Roman" w:cs="Times New Roman"/>
          <w:sz w:val="24"/>
          <w:szCs w:val="24"/>
        </w:rPr>
      </w:pPr>
    </w:p>
    <w:p w:rsidR="00F51CF8" w:rsidRPr="00F51CF8" w:rsidRDefault="00F51CF8" w:rsidP="00F51CF8">
      <w:pPr>
        <w:rPr>
          <w:rFonts w:ascii="Times New Roman" w:hAnsi="Times New Roman" w:cs="Times New Roman"/>
          <w:b/>
          <w:sz w:val="24"/>
          <w:szCs w:val="24"/>
        </w:rPr>
      </w:pPr>
      <w:r w:rsidRPr="00F51CF8">
        <w:rPr>
          <w:rFonts w:ascii="Times New Roman" w:hAnsi="Times New Roman" w:cs="Times New Roman"/>
          <w:b/>
          <w:sz w:val="24"/>
          <w:szCs w:val="24"/>
        </w:rPr>
        <w:t>Directions</w:t>
      </w:r>
    </w:p>
    <w:p w:rsidR="00F51CF8" w:rsidRPr="00F51CF8" w:rsidRDefault="00F51CF8" w:rsidP="00F51CF8">
      <w:pPr>
        <w:rPr>
          <w:rFonts w:ascii="Times New Roman" w:hAnsi="Times New Roman" w:cs="Times New Roman"/>
          <w:sz w:val="24"/>
          <w:szCs w:val="24"/>
        </w:rPr>
      </w:pPr>
      <w:r w:rsidRPr="00F51CF8">
        <w:rPr>
          <w:rFonts w:ascii="Times New Roman" w:hAnsi="Times New Roman" w:cs="Times New Roman"/>
          <w:sz w:val="24"/>
          <w:szCs w:val="24"/>
        </w:rPr>
        <w:t>Dissolve honey in 3/4 cup wine over low heat-do not boil</w:t>
      </w:r>
    </w:p>
    <w:p w:rsidR="00F51CF8" w:rsidRPr="00F51CF8" w:rsidRDefault="00F51CF8" w:rsidP="00F51CF8">
      <w:pPr>
        <w:rPr>
          <w:rFonts w:ascii="Times New Roman" w:hAnsi="Times New Roman" w:cs="Times New Roman"/>
          <w:sz w:val="24"/>
          <w:szCs w:val="24"/>
        </w:rPr>
      </w:pPr>
      <w:r w:rsidRPr="00F51CF8">
        <w:rPr>
          <w:rFonts w:ascii="Times New Roman" w:hAnsi="Times New Roman" w:cs="Times New Roman"/>
          <w:sz w:val="24"/>
          <w:szCs w:val="24"/>
        </w:rPr>
        <w:t>Add mint leaves</w:t>
      </w:r>
    </w:p>
    <w:p w:rsidR="00F51CF8" w:rsidRPr="00F51CF8" w:rsidRDefault="00F51CF8" w:rsidP="00F51CF8">
      <w:pPr>
        <w:rPr>
          <w:rFonts w:ascii="Times New Roman" w:hAnsi="Times New Roman" w:cs="Times New Roman"/>
          <w:sz w:val="24"/>
          <w:szCs w:val="24"/>
        </w:rPr>
      </w:pPr>
      <w:r w:rsidRPr="00F51CF8">
        <w:rPr>
          <w:rFonts w:ascii="Times New Roman" w:hAnsi="Times New Roman" w:cs="Times New Roman"/>
          <w:sz w:val="24"/>
          <w:szCs w:val="24"/>
        </w:rPr>
        <w:t>Return to bottle and chill before serving.</w:t>
      </w:r>
    </w:p>
    <w:p w:rsidR="007E1D67" w:rsidRPr="00F51CF8" w:rsidRDefault="007E1D67" w:rsidP="00F51CF8">
      <w:pPr>
        <w:rPr>
          <w:rFonts w:ascii="Times New Roman" w:hAnsi="Times New Roman" w:cs="Times New Roman"/>
          <w:sz w:val="24"/>
          <w:szCs w:val="24"/>
        </w:rPr>
      </w:pPr>
    </w:p>
    <w:p w:rsidR="00F51CF8" w:rsidRPr="00F51CF8" w:rsidRDefault="00F51CF8" w:rsidP="00F51CF8">
      <w:pPr>
        <w:rPr>
          <w:rFonts w:ascii="Times New Roman" w:hAnsi="Times New Roman" w:cs="Times New Roman"/>
          <w:sz w:val="24"/>
          <w:szCs w:val="24"/>
        </w:rPr>
      </w:pPr>
    </w:p>
    <w:p w:rsidR="00F51CF8" w:rsidRPr="00F51CF8" w:rsidRDefault="00F51CF8" w:rsidP="00F51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F51CF8">
        <w:rPr>
          <w:rFonts w:ascii="Times New Roman" w:hAnsi="Times New Roman" w:cs="Times New Roman"/>
          <w:sz w:val="24"/>
          <w:szCs w:val="24"/>
        </w:rPr>
        <w:t>  This</w:t>
      </w:r>
      <w:proofErr w:type="gramEnd"/>
      <w:r w:rsidRPr="00F51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CF8">
        <w:rPr>
          <w:rFonts w:ascii="Times New Roman" w:hAnsi="Times New Roman" w:cs="Times New Roman"/>
          <w:sz w:val="24"/>
          <w:szCs w:val="24"/>
        </w:rPr>
        <w:t>Mulsum</w:t>
      </w:r>
      <w:proofErr w:type="spellEnd"/>
      <w:r w:rsidRPr="00F51CF8">
        <w:rPr>
          <w:rFonts w:ascii="Times New Roman" w:hAnsi="Times New Roman" w:cs="Times New Roman"/>
          <w:sz w:val="24"/>
          <w:szCs w:val="24"/>
        </w:rPr>
        <w:t xml:space="preserve">, would be an everyday drink for a Roman household, even those not especially well off.  The </w:t>
      </w:r>
      <w:proofErr w:type="spellStart"/>
      <w:r w:rsidRPr="00F51CF8">
        <w:rPr>
          <w:rFonts w:ascii="Times New Roman" w:hAnsi="Times New Roman" w:cs="Times New Roman"/>
          <w:sz w:val="24"/>
          <w:szCs w:val="24"/>
        </w:rPr>
        <w:t>Conditum</w:t>
      </w:r>
      <w:proofErr w:type="spellEnd"/>
      <w:r w:rsidRPr="00F51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CF8">
        <w:rPr>
          <w:rFonts w:ascii="Times New Roman" w:hAnsi="Times New Roman" w:cs="Times New Roman"/>
          <w:sz w:val="24"/>
          <w:szCs w:val="24"/>
        </w:rPr>
        <w:t>Paradoxum</w:t>
      </w:r>
      <w:proofErr w:type="spellEnd"/>
      <w:r w:rsidRPr="00F51CF8">
        <w:rPr>
          <w:rFonts w:ascii="Times New Roman" w:hAnsi="Times New Roman" w:cs="Times New Roman"/>
          <w:sz w:val="24"/>
          <w:szCs w:val="24"/>
        </w:rPr>
        <w:t xml:space="preserve"> was a sweetened and spiced wine typically consumed during the holidays-Saturnalia and Lupercalia.  Both drinks can be made with either red or white wine, but I prefer the use white for </w:t>
      </w:r>
      <w:proofErr w:type="spellStart"/>
      <w:r w:rsidRPr="00F51CF8">
        <w:rPr>
          <w:rFonts w:ascii="Times New Roman" w:hAnsi="Times New Roman" w:cs="Times New Roman"/>
          <w:sz w:val="24"/>
          <w:szCs w:val="24"/>
        </w:rPr>
        <w:t>Mulsum</w:t>
      </w:r>
      <w:proofErr w:type="spellEnd"/>
      <w:r w:rsidRPr="00F51CF8">
        <w:rPr>
          <w:rFonts w:ascii="Times New Roman" w:hAnsi="Times New Roman" w:cs="Times New Roman"/>
          <w:sz w:val="24"/>
          <w:szCs w:val="24"/>
        </w:rPr>
        <w:t xml:space="preserve"> and red for </w:t>
      </w:r>
      <w:proofErr w:type="spellStart"/>
      <w:r w:rsidRPr="00F51CF8">
        <w:rPr>
          <w:rFonts w:ascii="Times New Roman" w:hAnsi="Times New Roman" w:cs="Times New Roman"/>
          <w:sz w:val="24"/>
          <w:szCs w:val="24"/>
        </w:rPr>
        <w:t>Conditum</w:t>
      </w:r>
      <w:proofErr w:type="spellEnd"/>
      <w:r w:rsidRPr="00F51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CF8">
        <w:rPr>
          <w:rFonts w:ascii="Times New Roman" w:hAnsi="Times New Roman" w:cs="Times New Roman"/>
          <w:sz w:val="24"/>
          <w:szCs w:val="24"/>
        </w:rPr>
        <w:t>Paradoxum</w:t>
      </w:r>
      <w:proofErr w:type="spellEnd"/>
      <w:r w:rsidRPr="00F51CF8">
        <w:rPr>
          <w:rFonts w:ascii="Times New Roman" w:hAnsi="Times New Roman" w:cs="Times New Roman"/>
          <w:sz w:val="24"/>
          <w:szCs w:val="24"/>
        </w:rPr>
        <w:t xml:space="preserve"> as the more intense flavors of the reds seem to stand up better to the spices.  </w:t>
      </w:r>
      <w:proofErr w:type="spellStart"/>
      <w:r w:rsidRPr="00F51CF8">
        <w:rPr>
          <w:rFonts w:ascii="Times New Roman" w:hAnsi="Times New Roman" w:cs="Times New Roman"/>
          <w:sz w:val="24"/>
          <w:szCs w:val="24"/>
        </w:rPr>
        <w:t>Kykeon</w:t>
      </w:r>
      <w:proofErr w:type="spellEnd"/>
      <w:r w:rsidRPr="00F51CF8">
        <w:rPr>
          <w:rFonts w:ascii="Times New Roman" w:hAnsi="Times New Roman" w:cs="Times New Roman"/>
          <w:sz w:val="24"/>
          <w:szCs w:val="24"/>
        </w:rPr>
        <w:t xml:space="preserve"> was a traditional Bronze age Greek restorative</w:t>
      </w:r>
    </w:p>
    <w:p w:rsidR="00F51CF8" w:rsidRPr="00F51CF8" w:rsidRDefault="00F51CF8" w:rsidP="00F51CF8">
      <w:pPr>
        <w:rPr>
          <w:rFonts w:ascii="Times New Roman" w:hAnsi="Times New Roman" w:cs="Times New Roman"/>
          <w:sz w:val="24"/>
          <w:szCs w:val="24"/>
        </w:rPr>
      </w:pPr>
    </w:p>
    <w:sectPr w:rsidR="00F51CF8" w:rsidRPr="00F51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1C26"/>
    <w:multiLevelType w:val="multilevel"/>
    <w:tmpl w:val="092C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03DC2"/>
    <w:multiLevelType w:val="multilevel"/>
    <w:tmpl w:val="12D2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F8"/>
    <w:rsid w:val="007E1D67"/>
    <w:rsid w:val="00F5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87D9"/>
  <w15:chartTrackingRefBased/>
  <w15:docId w15:val="{D24FBD8A-2F4F-465D-914A-8CC595DC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F51CF8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51CF8"/>
    <w:rPr>
      <w:rFonts w:ascii="Calibri" w:eastAsia="Times New Roman" w:hAnsi="Calibri" w:cs="Calibri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51CF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ingredient">
    <w:name w:val="gmail-ingredient"/>
    <w:basedOn w:val="Normal"/>
    <w:uiPriority w:val="99"/>
    <w:semiHidden/>
    <w:rsid w:val="00F51CF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instruction">
    <w:name w:val="gmail-instruction"/>
    <w:basedOn w:val="Normal"/>
    <w:uiPriority w:val="99"/>
    <w:semiHidden/>
    <w:rsid w:val="00F51CF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yield">
    <w:name w:val="gmail-yield"/>
    <w:basedOn w:val="DefaultParagraphFont"/>
    <w:rsid w:val="00F51CF8"/>
  </w:style>
  <w:style w:type="character" w:customStyle="1" w:styleId="gmail-amount">
    <w:name w:val="gmail-amount"/>
    <w:basedOn w:val="DefaultParagraphFont"/>
    <w:rsid w:val="00F51CF8"/>
  </w:style>
  <w:style w:type="character" w:customStyle="1" w:styleId="gmail-name">
    <w:name w:val="gmail-name"/>
    <w:basedOn w:val="DefaultParagraphFont"/>
    <w:rsid w:val="00F51CF8"/>
  </w:style>
  <w:style w:type="character" w:styleId="Strong">
    <w:name w:val="Strong"/>
    <w:basedOn w:val="DefaultParagraphFont"/>
    <w:uiPriority w:val="22"/>
    <w:qFormat/>
    <w:rsid w:val="00F51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Bowyer</dc:creator>
  <cp:keywords/>
  <dc:description/>
  <cp:lastModifiedBy>Brenda Bowyer</cp:lastModifiedBy>
  <cp:revision>1</cp:revision>
  <dcterms:created xsi:type="dcterms:W3CDTF">2022-02-23T17:42:00Z</dcterms:created>
  <dcterms:modified xsi:type="dcterms:W3CDTF">2022-02-23T17:43:00Z</dcterms:modified>
</cp:coreProperties>
</file>